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291" w:rsidRPr="00E92A16" w:rsidRDefault="00EE3291" w:rsidP="00EE3291">
      <w:pPr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E92A16">
        <w:rPr>
          <w:rFonts w:ascii="Times New Roman" w:hAnsi="Times New Roman" w:cs="Times New Roman"/>
          <w:b/>
          <w:bCs/>
          <w:color w:val="000000"/>
          <w:sz w:val="40"/>
          <w:szCs w:val="40"/>
        </w:rPr>
        <w:t>Корень</w:t>
      </w:r>
    </w:p>
    <w:p w:rsidR="00EE3291" w:rsidRPr="00BA10D5" w:rsidRDefault="00822AA5" w:rsidP="00EE329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2AA5">
        <w:rPr>
          <w:rFonts w:ascii="Times New Roman" w:hAnsi="Times New Roman" w:cs="Times New Roman"/>
          <w:noProof/>
          <w:sz w:val="96"/>
          <w:lang w:eastAsia="ru-RU"/>
        </w:rPr>
        <w:drawing>
          <wp:anchor distT="0" distB="0" distL="114300" distR="114300" simplePos="0" relativeHeight="251660288" behindDoc="0" locked="0" layoutInCell="1" allowOverlap="1" wp14:anchorId="23BA2CCD" wp14:editId="38556BC5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485775" cy="476250"/>
            <wp:effectExtent l="0" t="0" r="9525" b="0"/>
            <wp:wrapSquare wrapText="bothSides"/>
            <wp:docPr id="3" name="Рисунок 3" descr="C:\Users\Asus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proofErr w:type="spellStart"/>
      <w:proofErr w:type="gramStart"/>
      <w:r w:rsidR="00EE3291" w:rsidRPr="00E92A16">
        <w:rPr>
          <w:rFonts w:ascii="Times New Roman" w:hAnsi="Times New Roman" w:cs="Times New Roman"/>
          <w:bCs/>
          <w:color w:val="000000"/>
          <w:sz w:val="24"/>
          <w:szCs w:val="24"/>
        </w:rPr>
        <w:t>орень</w:t>
      </w:r>
      <w:proofErr w:type="spellEnd"/>
      <w:proofErr w:type="gramEnd"/>
      <w:r w:rsidR="00EE3291" w:rsidRPr="00E92A16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EE3291"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основной </w:t>
      </w:r>
      <w:r w:rsidR="00EE32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подземный орган, нарастающий верхушкой, которая защищена </w:t>
      </w:r>
      <w:r w:rsidR="00EE3291" w:rsidRPr="00BA10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чехликом</w:t>
      </w:r>
      <w:r w:rsidR="00EE329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, </w:t>
      </w:r>
      <w:r w:rsidR="00EE32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образует листьев, обладает положительным геотропизмом и отрицательным гелиотропизмом, служит для укрепления растений в почве, проведения воды и минеральных веществ, а также для поглощения из субстрата.</w:t>
      </w:r>
    </w:p>
    <w:p w:rsidR="00EE3291" w:rsidRPr="00E92A16" w:rsidRDefault="00EE3291" w:rsidP="00EE3291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E92A16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 wp14:anchorId="3DC4823A" wp14:editId="36C4B028">
            <wp:simplePos x="0" y="0"/>
            <wp:positionH relativeFrom="column">
              <wp:posOffset>38735</wp:posOffset>
            </wp:positionH>
            <wp:positionV relativeFrom="paragraph">
              <wp:posOffset>229235</wp:posOffset>
            </wp:positionV>
            <wp:extent cx="1842135" cy="2470150"/>
            <wp:effectExtent l="0" t="0" r="5715" b="6350"/>
            <wp:wrapTight wrapText="right">
              <wp:wrapPolygon edited="0">
                <wp:start x="0" y="0"/>
                <wp:lineTo x="0" y="21489"/>
                <wp:lineTo x="21444" y="21489"/>
                <wp:lineTo x="2144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1_html_m636720f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135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3291" w:rsidRPr="00E92A16" w:rsidRDefault="00EE3291" w:rsidP="00EE3291">
      <w:pPr>
        <w:spacing w:line="60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10D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Рис</w:t>
      </w: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.1.</w:t>
      </w:r>
      <w:r w:rsidR="00DA40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Общий вид, корневого окончания</w:t>
      </w:r>
    </w:p>
    <w:p w:rsidR="00EE3291" w:rsidRPr="00E92A16" w:rsidRDefault="00EE3291" w:rsidP="00EE3291">
      <w:pPr>
        <w:spacing w:line="60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2C6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</w:t>
      </w: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орневой чехлик</w:t>
      </w:r>
      <w:bookmarkStart w:id="0" w:name="_GoBack"/>
      <w:bookmarkEnd w:id="0"/>
    </w:p>
    <w:p w:rsidR="00EE3291" w:rsidRPr="00E92A16" w:rsidRDefault="00EE3291" w:rsidP="00EE3291">
      <w:pPr>
        <w:spacing w:line="60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2C6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зона роста и растяжения</w:t>
      </w:r>
    </w:p>
    <w:p w:rsidR="00EE3291" w:rsidRPr="00E92A16" w:rsidRDefault="00EE3291" w:rsidP="00EE3291">
      <w:pPr>
        <w:spacing w:line="60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III</w:t>
      </w:r>
      <w:r w:rsidR="002C6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зона корневых волосков, или зона всасывания</w:t>
      </w:r>
    </w:p>
    <w:p w:rsidR="00EE3291" w:rsidRPr="00E92A16" w:rsidRDefault="00EE3291" w:rsidP="00EE3291">
      <w:pPr>
        <w:spacing w:line="60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="002C6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начало зоны проведения</w:t>
      </w:r>
    </w:p>
    <w:p w:rsidR="00EE3291" w:rsidRDefault="00EE3291" w:rsidP="00EE3291">
      <w:pPr>
        <w:jc w:val="both"/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</w:rPr>
      </w:pPr>
    </w:p>
    <w:p w:rsidR="00EE3291" w:rsidRPr="00E92A16" w:rsidRDefault="00EE3291" w:rsidP="00EE3291">
      <w:pPr>
        <w:jc w:val="both"/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</w:rPr>
      </w:pPr>
      <w:r w:rsidRPr="00E92A16"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</w:rPr>
        <w:t>Функции корня:</w:t>
      </w:r>
    </w:p>
    <w:p w:rsidR="00EE3291" w:rsidRPr="00E92A16" w:rsidRDefault="00EE3291" w:rsidP="00EE3291">
      <w:pPr>
        <w:jc w:val="both"/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1.</w:t>
      </w:r>
      <w:r w:rsidR="002C6768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опорная</w:t>
      </w:r>
    </w:p>
    <w:p w:rsidR="00EE3291" w:rsidRPr="00E92A16" w:rsidRDefault="00EE3291" w:rsidP="00EE3291">
      <w:pPr>
        <w:jc w:val="both"/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2.</w:t>
      </w:r>
      <w:r w:rsidR="002C6768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проводящая</w:t>
      </w:r>
    </w:p>
    <w:p w:rsidR="00EE3291" w:rsidRPr="00E92A16" w:rsidRDefault="00EE3291" w:rsidP="00EE3291">
      <w:pPr>
        <w:jc w:val="both"/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3.</w:t>
      </w:r>
      <w:r w:rsidR="002C6768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запасающая</w:t>
      </w:r>
    </w:p>
    <w:p w:rsidR="00EE3291" w:rsidRPr="00E92A16" w:rsidRDefault="00EE3291" w:rsidP="00EE3291">
      <w:pPr>
        <w:jc w:val="both"/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4.</w:t>
      </w:r>
      <w:r w:rsidR="002C6768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 </w:t>
      </w: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установления связи с почвенными бактериями и с грибами</w:t>
      </w:r>
    </w:p>
    <w:p w:rsidR="00EE3291" w:rsidRPr="00E92A16" w:rsidRDefault="00EE3291" w:rsidP="00EE3291">
      <w:pPr>
        <w:jc w:val="both"/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5. вегетативное размножение</w:t>
      </w:r>
    </w:p>
    <w:p w:rsidR="00EE3291" w:rsidRPr="00E92A16" w:rsidRDefault="00EE3291" w:rsidP="00EE3291">
      <w:pPr>
        <w:jc w:val="both"/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</w:rPr>
      </w:pPr>
      <w:r w:rsidRPr="00E92A16"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</w:rPr>
        <w:t>Виды корней:</w:t>
      </w:r>
    </w:p>
    <w:p w:rsidR="00EE3291" w:rsidRPr="00E92A16" w:rsidRDefault="00EE3291" w:rsidP="002C6768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proofErr w:type="gramStart"/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основной</w:t>
      </w:r>
      <w:proofErr w:type="gramEnd"/>
    </w:p>
    <w:p w:rsidR="00EE3291" w:rsidRPr="00E92A16" w:rsidRDefault="00EE3291" w:rsidP="002C6768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proofErr w:type="gramStart"/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придаточные</w:t>
      </w:r>
      <w:proofErr w:type="gramEnd"/>
    </w:p>
    <w:p w:rsidR="00EE3291" w:rsidRPr="00E92A16" w:rsidRDefault="00EE3291" w:rsidP="002C6768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proofErr w:type="gramStart"/>
      <w:r w:rsidRPr="00E92A16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>боковые</w:t>
      </w:r>
      <w:proofErr w:type="gramEnd"/>
    </w:p>
    <w:p w:rsidR="00EE3291" w:rsidRPr="00E92A16" w:rsidRDefault="00EE3291" w:rsidP="00EE3291">
      <w:pPr>
        <w:jc w:val="both"/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</w:rPr>
      </w:pPr>
      <w:r w:rsidRPr="00E92A16"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</w:rPr>
        <w:t>Типы корневых систем:</w:t>
      </w:r>
    </w:p>
    <w:tbl>
      <w:tblPr>
        <w:tblStyle w:val="a4"/>
        <w:tblpPr w:leftFromText="180" w:rightFromText="180" w:vertAnchor="text" w:horzAnchor="margin" w:tblpY="137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EE3291" w:rsidRPr="00E92A16" w:rsidTr="0015406D">
        <w:tc>
          <w:tcPr>
            <w:tcW w:w="4785" w:type="dxa"/>
            <w:shd w:val="clear" w:color="auto" w:fill="E7E6E6" w:themeFill="background2"/>
          </w:tcPr>
          <w:p w:rsidR="00EE3291" w:rsidRPr="00BA10D5" w:rsidRDefault="00EE3291" w:rsidP="0015406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BA10D5">
              <w:rPr>
                <w:rFonts w:ascii="Times New Roman" w:hAnsi="Times New Roman" w:cs="Times New Roman"/>
                <w:i/>
                <w:sz w:val="28"/>
                <w:szCs w:val="28"/>
              </w:rPr>
              <w:t>Мочковатая</w:t>
            </w:r>
          </w:p>
        </w:tc>
        <w:tc>
          <w:tcPr>
            <w:tcW w:w="4786" w:type="dxa"/>
            <w:shd w:val="clear" w:color="auto" w:fill="E7E6E6" w:themeFill="background2"/>
          </w:tcPr>
          <w:p w:rsidR="00EE3291" w:rsidRPr="00BA10D5" w:rsidRDefault="00EE3291" w:rsidP="0015406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BA10D5">
              <w:rPr>
                <w:rFonts w:ascii="Times New Roman" w:hAnsi="Times New Roman" w:cs="Times New Roman"/>
                <w:i/>
                <w:sz w:val="28"/>
                <w:szCs w:val="28"/>
              </w:rPr>
              <w:t>Стержневая</w:t>
            </w:r>
          </w:p>
        </w:tc>
      </w:tr>
      <w:tr w:rsidR="00EE3291" w:rsidRPr="00E92A16" w:rsidTr="0015406D">
        <w:tc>
          <w:tcPr>
            <w:tcW w:w="4785" w:type="dxa"/>
          </w:tcPr>
          <w:p w:rsidR="00EE3291" w:rsidRPr="00BA10D5" w:rsidRDefault="00EE3291" w:rsidP="001540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0D5">
              <w:rPr>
                <w:rFonts w:ascii="Times New Roman" w:hAnsi="Times New Roman" w:cs="Times New Roman"/>
                <w:sz w:val="28"/>
                <w:szCs w:val="28"/>
              </w:rPr>
              <w:t>Зародышевый корешок рано прекращает свое развитие, рядом с ним образуется огромное множество придаточных корней</w:t>
            </w:r>
          </w:p>
        </w:tc>
        <w:tc>
          <w:tcPr>
            <w:tcW w:w="4786" w:type="dxa"/>
          </w:tcPr>
          <w:p w:rsidR="00EE3291" w:rsidRPr="00BA10D5" w:rsidRDefault="00EE3291" w:rsidP="001540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0D5">
              <w:rPr>
                <w:rFonts w:ascii="Times New Roman" w:hAnsi="Times New Roman" w:cs="Times New Roman"/>
                <w:sz w:val="28"/>
                <w:szCs w:val="28"/>
              </w:rPr>
              <w:t>Развитие получает зародышевый корешок, от которого отходит масса боковых корней</w:t>
            </w:r>
          </w:p>
        </w:tc>
      </w:tr>
    </w:tbl>
    <w:p w:rsidR="00EE3291" w:rsidRPr="00E92A16" w:rsidRDefault="00EE3291" w:rsidP="00EE3291">
      <w:pPr>
        <w:rPr>
          <w:rFonts w:ascii="Times New Roman" w:hAnsi="Times New Roman" w:cs="Times New Roman"/>
        </w:rPr>
      </w:pPr>
    </w:p>
    <w:p w:rsidR="00C33FD1" w:rsidRDefault="00C33FD1"/>
    <w:p w:rsidR="00EE3291" w:rsidRDefault="00EE3291"/>
    <w:sectPr w:rsidR="00EE329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FB7" w:rsidRDefault="006E6FB7">
      <w:pPr>
        <w:spacing w:after="0"/>
      </w:pPr>
      <w:r>
        <w:separator/>
      </w:r>
    </w:p>
  </w:endnote>
  <w:endnote w:type="continuationSeparator" w:id="0">
    <w:p w:rsidR="006E6FB7" w:rsidRDefault="006E6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8BB" w:rsidRPr="00115318" w:rsidRDefault="00EE3291" w:rsidP="00115318">
    <w:pPr>
      <w:pStyle w:val="a5"/>
      <w:ind w:firstLine="567"/>
      <w:jc w:val="both"/>
      <w:rPr>
        <w:szCs w:val="24"/>
      </w:rPr>
    </w:pPr>
    <w:r>
      <w:rPr>
        <w:i/>
        <w:vertAlign w:val="superscript"/>
      </w:rPr>
      <w:tab/>
    </w:r>
    <w:r w:rsidRPr="00E92A16">
      <w:rPr>
        <w:i/>
        <w:vertAlign w:val="superscript"/>
      </w:rPr>
      <w:t>1</w:t>
    </w:r>
    <w:r>
      <w:rPr>
        <w:i/>
      </w:rPr>
      <w:t xml:space="preserve"> </w:t>
    </w:r>
    <w:r w:rsidRPr="00115318">
      <w:rPr>
        <w:rFonts w:ascii="Times New Roman" w:hAnsi="Times New Roman" w:cs="Times New Roman"/>
        <w:i/>
      </w:rPr>
      <w:t>Корневой чехлик</w:t>
    </w:r>
    <w:r w:rsidRPr="00115318">
      <w:rPr>
        <w:rFonts w:ascii="Times New Roman" w:hAnsi="Times New Roman" w:cs="Times New Roman"/>
      </w:rPr>
      <w:t xml:space="preserve"> состоит из живых </w:t>
    </w:r>
    <w:proofErr w:type="spellStart"/>
    <w:r w:rsidRPr="00115318">
      <w:rPr>
        <w:rFonts w:ascii="Times New Roman" w:hAnsi="Times New Roman" w:cs="Times New Roman"/>
        <w:b/>
      </w:rPr>
      <w:t>паренхимных</w:t>
    </w:r>
    <w:proofErr w:type="spellEnd"/>
    <w:r w:rsidRPr="00115318">
      <w:rPr>
        <w:rFonts w:ascii="Times New Roman" w:hAnsi="Times New Roman" w:cs="Times New Roman"/>
      </w:rPr>
      <w:t xml:space="preserve"> клеток, возникающих у большинства однодольных из </w:t>
    </w:r>
    <w:r w:rsidR="00822AA5" w:rsidRPr="00115318">
      <w:rPr>
        <w:rFonts w:ascii="Times New Roman" w:hAnsi="Times New Roman" w:cs="Times New Roman"/>
      </w:rPr>
      <w:t>особой меристемы</w:t>
    </w:r>
    <w:r w:rsidRPr="00115318">
      <w:rPr>
        <w:rFonts w:ascii="Times New Roman" w:hAnsi="Times New Roman" w:cs="Times New Roman"/>
      </w:rPr>
      <w:t xml:space="preserve">, получившей название </w:t>
    </w:r>
    <w:proofErr w:type="spellStart"/>
    <w:r w:rsidRPr="00115318">
      <w:rPr>
        <w:rFonts w:ascii="Times New Roman" w:hAnsi="Times New Roman" w:cs="Times New Roman"/>
        <w:b/>
      </w:rPr>
      <w:t>калиптрогена</w:t>
    </w:r>
    <w:proofErr w:type="spellEnd"/>
    <w:r w:rsidRPr="00115318">
      <w:rPr>
        <w:rFonts w:ascii="Times New Roman" w:hAnsi="Times New Roman" w:cs="Times New Roman"/>
      </w:rPr>
      <w:t xml:space="preserve">, а у в двудольных и голосемянных – из верхушечной </w:t>
    </w:r>
    <w:r w:rsidRPr="00115318">
      <w:rPr>
        <w:rFonts w:ascii="Times New Roman" w:hAnsi="Times New Roman" w:cs="Times New Roman"/>
        <w:b/>
      </w:rPr>
      <w:t>меристемы</w:t>
    </w:r>
    <w:r w:rsidRPr="00115318">
      <w:rPr>
        <w:rFonts w:ascii="Times New Roman" w:hAnsi="Times New Roman" w:cs="Times New Roman"/>
      </w:rPr>
      <w:t xml:space="preserve"> кончика корня. Водные растения корневого чехлика обычно не имеют.</w:t>
    </w:r>
    <w:r w:rsidRPr="00115318">
      <w:rPr>
        <w:noProof/>
        <w:szCs w:val="24"/>
        <w:lang w:eastAsia="ru-RU"/>
      </w:rPr>
      <mc:AlternateContent>
        <mc:Choice Requires="wps">
          <w:drawing>
            <wp:anchor distT="91440" distB="91440" distL="114300" distR="114300" simplePos="0" relativeHeight="251659264" behindDoc="1" locked="0" layoutInCell="1" allowOverlap="1" wp14:anchorId="485353FC" wp14:editId="3FC9C6B6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3175" b="1905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34BC68" id="Прямоугольник 58" o:spid="_x0000_s1026" style="position:absolute;margin-left:0;margin-top:0;width:468pt;height:2.85pt;z-index:-251657216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" fillcolor="black [3213]" stroked="f" strokeweight="1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FB7" w:rsidRDefault="006E6FB7">
      <w:pPr>
        <w:spacing w:after="0"/>
      </w:pPr>
      <w:r>
        <w:separator/>
      </w:r>
    </w:p>
  </w:footnote>
  <w:footnote w:type="continuationSeparator" w:id="0">
    <w:p w:rsidR="006E6FB7" w:rsidRDefault="006E6F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BC76F0"/>
    <w:multiLevelType w:val="hybridMultilevel"/>
    <w:tmpl w:val="4F54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31B"/>
    <w:rsid w:val="002C6768"/>
    <w:rsid w:val="006E6FB7"/>
    <w:rsid w:val="00721677"/>
    <w:rsid w:val="00822AA5"/>
    <w:rsid w:val="00A9031B"/>
    <w:rsid w:val="00C33FD1"/>
    <w:rsid w:val="00DA401D"/>
    <w:rsid w:val="00DB290E"/>
    <w:rsid w:val="00E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882338-18F1-448F-9616-5D19AC4D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291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E3291"/>
  </w:style>
  <w:style w:type="paragraph" w:styleId="a3">
    <w:name w:val="List Paragraph"/>
    <w:basedOn w:val="a"/>
    <w:uiPriority w:val="34"/>
    <w:qFormat/>
    <w:rsid w:val="00EE3291"/>
    <w:pPr>
      <w:ind w:left="720"/>
      <w:contextualSpacing/>
    </w:pPr>
  </w:style>
  <w:style w:type="table" w:styleId="a4">
    <w:name w:val="Table Grid"/>
    <w:basedOn w:val="a1"/>
    <w:uiPriority w:val="59"/>
    <w:rsid w:val="00EE3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EE3291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EE3291"/>
  </w:style>
  <w:style w:type="paragraph" w:styleId="a7">
    <w:name w:val="Title"/>
    <w:basedOn w:val="a"/>
    <w:next w:val="a"/>
    <w:link w:val="a8"/>
    <w:uiPriority w:val="10"/>
    <w:qFormat/>
    <w:rsid w:val="00EE32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EE3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header"/>
    <w:basedOn w:val="a"/>
    <w:link w:val="aa"/>
    <w:uiPriority w:val="99"/>
    <w:unhideWhenUsed/>
    <w:rsid w:val="00822AA5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822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132</Words>
  <Characters>756</Characters>
  <Application>Microsoft Office Word</Application>
  <DocSecurity>0</DocSecurity>
  <Lines>6</Lines>
  <Paragraphs>1</Paragraphs>
  <ScaleCrop>false</ScaleCrop>
  <Company>SPecialiST RePack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Илья</cp:lastModifiedBy>
  <cp:revision>7</cp:revision>
  <dcterms:created xsi:type="dcterms:W3CDTF">2015-04-11T20:25:00Z</dcterms:created>
  <dcterms:modified xsi:type="dcterms:W3CDTF">2015-04-13T10:38:00Z</dcterms:modified>
</cp:coreProperties>
</file>